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BB404A" w14:textId="77777777" w:rsidR="00752749" w:rsidRPr="00752749" w:rsidRDefault="00752749" w:rsidP="00752749">
      <w:pPr>
        <w:shd w:val="clear" w:color="auto" w:fill="FFFFFF"/>
        <w:autoSpaceDE w:val="0"/>
        <w:autoSpaceDN w:val="0"/>
        <w:spacing w:after="0" w:line="240" w:lineRule="auto"/>
        <w:jc w:val="center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752749">
        <w:rPr>
          <w:rFonts w:ascii="Times New Roman" w:eastAsia="Times New Roman" w:hAnsi="Times New Roman" w:cs="Arial"/>
          <w:noProof/>
          <w:color w:val="000000"/>
          <w:sz w:val="20"/>
          <w:szCs w:val="20"/>
          <w:lang w:eastAsia="ru-RU"/>
        </w:rPr>
        <w:drawing>
          <wp:inline distT="0" distB="0" distL="0" distR="0" wp14:anchorId="48BA3EB7" wp14:editId="2C04DF5A">
            <wp:extent cx="542925" cy="847725"/>
            <wp:effectExtent l="0" t="0" r="9525" b="9525"/>
            <wp:docPr id="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9E04E4" w14:textId="77777777" w:rsidR="00752749" w:rsidRPr="00752749" w:rsidRDefault="00752749" w:rsidP="00752749">
      <w:pPr>
        <w:shd w:val="clear" w:color="auto" w:fill="FFFFFF"/>
        <w:autoSpaceDE w:val="0"/>
        <w:autoSpaceDN w:val="0"/>
        <w:spacing w:after="0" w:line="240" w:lineRule="auto"/>
        <w:jc w:val="center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752749">
        <w:rPr>
          <w:rFonts w:ascii="Times New Roman" w:eastAsia="Times New Roman" w:hAnsi="Times New Roman" w:cs="Arial"/>
          <w:b/>
          <w:bCs/>
          <w:color w:val="000000"/>
          <w:sz w:val="28"/>
          <w:szCs w:val="28"/>
          <w:lang w:eastAsia="ru-RU"/>
        </w:rPr>
        <w:t>АДМИНИСТРАЦИЯ ГОРОДСКОГО ОКРУГА</w:t>
      </w:r>
    </w:p>
    <w:p w14:paraId="542E6689" w14:textId="77777777" w:rsidR="00752749" w:rsidRPr="00752749" w:rsidRDefault="00752749" w:rsidP="00752749">
      <w:pPr>
        <w:shd w:val="clear" w:color="auto" w:fill="FFFFFF"/>
        <w:autoSpaceDE w:val="0"/>
        <w:autoSpaceDN w:val="0"/>
        <w:spacing w:after="0" w:line="240" w:lineRule="auto"/>
        <w:jc w:val="center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752749">
        <w:rPr>
          <w:rFonts w:ascii="Times New Roman" w:eastAsia="Times New Roman" w:hAnsi="Times New Roman" w:cs="Arial"/>
          <w:b/>
          <w:bCs/>
          <w:color w:val="000000"/>
          <w:sz w:val="28"/>
          <w:szCs w:val="28"/>
          <w:lang w:eastAsia="ru-RU"/>
        </w:rPr>
        <w:t>СРЕДНЕУРАЛЬСК</w:t>
      </w:r>
    </w:p>
    <w:p w14:paraId="13208016" w14:textId="77777777" w:rsidR="00752749" w:rsidRPr="00752749" w:rsidRDefault="00752749" w:rsidP="00752749">
      <w:pPr>
        <w:keepNext/>
        <w:autoSpaceDN w:val="0"/>
        <w:spacing w:before="120" w:after="0" w:line="240" w:lineRule="auto"/>
        <w:jc w:val="center"/>
        <w:outlineLvl w:val="0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752749">
        <w:rPr>
          <w:rFonts w:ascii="Times New Roman" w:eastAsia="Times New Roman" w:hAnsi="Times New Roman" w:cs="Arial"/>
          <w:b/>
          <w:bCs/>
          <w:spacing w:val="20"/>
          <w:w w:val="120"/>
          <w:sz w:val="48"/>
          <w:szCs w:val="48"/>
          <w:lang w:eastAsia="ru-RU"/>
        </w:rPr>
        <w:t>ПОСТАНОВЛЕНИЕ</w:t>
      </w:r>
    </w:p>
    <w:p w14:paraId="60DE8CE1" w14:textId="77777777" w:rsidR="00752749" w:rsidRPr="00752749" w:rsidRDefault="00752749" w:rsidP="00752749">
      <w:pPr>
        <w:autoSpaceDN w:val="0"/>
        <w:spacing w:after="0" w:line="240" w:lineRule="auto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75274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294967277" distB="4294967277" distL="114300" distR="114300" simplePos="0" relativeHeight="251659264" behindDoc="0" locked="0" layoutInCell="1" allowOverlap="1" wp14:anchorId="51F9569D" wp14:editId="657C937C">
                <wp:simplePos x="0" y="0"/>
                <wp:positionH relativeFrom="column">
                  <wp:posOffset>0</wp:posOffset>
                </wp:positionH>
                <wp:positionV relativeFrom="paragraph">
                  <wp:posOffset>62229</wp:posOffset>
                </wp:positionV>
                <wp:extent cx="6096000" cy="0"/>
                <wp:effectExtent l="0" t="19050" r="38100" b="38100"/>
                <wp:wrapNone/>
                <wp:docPr id="4" name="Прямая со стрелко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96000" cy="0"/>
                        </a:xfrm>
                        <a:prstGeom prst="straightConnector1">
                          <a:avLst/>
                        </a:prstGeom>
                        <a:noFill/>
                        <a:ln w="57150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CA43BCA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5" o:spid="_x0000_s1026" type="#_x0000_t32" style="position:absolute;margin-left:0;margin-top:4.9pt;width:480pt;height:0;z-index:251659264;visibility:visible;mso-wrap-style:square;mso-width-percent:0;mso-height-percent:0;mso-wrap-distance-left:9pt;mso-wrap-distance-top:-53e-5mm;mso-wrap-distance-right:9pt;mso-wrap-distance-bottom:-5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" strokeweight="4.5pt">
                <o:lock v:ext="edit" shapetype="f"/>
              </v:shape>
            </w:pict>
          </mc:Fallback>
        </mc:AlternateContent>
      </w:r>
    </w:p>
    <w:p w14:paraId="54CF791E" w14:textId="3DB52EBD" w:rsidR="00752749" w:rsidRPr="00752749" w:rsidRDefault="00752749" w:rsidP="00752749">
      <w:pPr>
        <w:shd w:val="clear" w:color="auto" w:fill="FFFFFF"/>
        <w:autoSpaceDE w:val="0"/>
        <w:autoSpaceDN w:val="0"/>
        <w:spacing w:after="0" w:line="240" w:lineRule="auto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752749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>от 0</w:t>
      </w:r>
      <w:r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>5</w:t>
      </w:r>
      <w:bookmarkStart w:id="0" w:name="_GoBack"/>
      <w:bookmarkEnd w:id="0"/>
      <w:r w:rsidRPr="00752749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 xml:space="preserve">.05.2022 года </w:t>
      </w:r>
      <w:r w:rsidRPr="00752749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752749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752749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752749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752749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752749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752749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752749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752749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  <w:t>№ 28</w:t>
      </w:r>
      <w:r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>7</w:t>
      </w:r>
      <w:r w:rsidRPr="00752749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>-ПА</w:t>
      </w:r>
    </w:p>
    <w:p w14:paraId="36664486" w14:textId="77777777" w:rsidR="00752749" w:rsidRPr="00752749" w:rsidRDefault="00752749" w:rsidP="00752749">
      <w:pPr>
        <w:shd w:val="clear" w:color="auto" w:fill="FFFFFF"/>
        <w:autoSpaceDE w:val="0"/>
        <w:autoSpaceDN w:val="0"/>
        <w:spacing w:after="0" w:line="240" w:lineRule="auto"/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</w:pPr>
    </w:p>
    <w:p w14:paraId="0C5F8D3E" w14:textId="77777777" w:rsidR="00752749" w:rsidRPr="00752749" w:rsidRDefault="00752749" w:rsidP="00752749">
      <w:pPr>
        <w:autoSpaceDE w:val="0"/>
        <w:autoSpaceDN w:val="0"/>
        <w:spacing w:after="0" w:line="240" w:lineRule="auto"/>
        <w:jc w:val="center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752749">
        <w:rPr>
          <w:rFonts w:ascii="Liberation Serif" w:eastAsia="Times New Roman" w:hAnsi="Liberation Serif" w:cs="Arial"/>
          <w:bCs/>
          <w:iCs/>
          <w:sz w:val="28"/>
          <w:szCs w:val="28"/>
          <w:lang w:eastAsia="ru-RU"/>
        </w:rPr>
        <w:t>г. Среднеуральск</w:t>
      </w:r>
    </w:p>
    <w:p w14:paraId="457056B5" w14:textId="77777777" w:rsidR="00752749" w:rsidRDefault="00752749" w:rsidP="0029612F">
      <w:pPr>
        <w:widowControl w:val="0"/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</w:p>
    <w:p w14:paraId="730E452A" w14:textId="71D2F790" w:rsidR="0059781D" w:rsidRPr="0029612F" w:rsidRDefault="00220EF2" w:rsidP="0029612F">
      <w:pPr>
        <w:widowControl w:val="0"/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29612F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 xml:space="preserve">Об утверждении порядка организации круглосуточных охранных мероприятий, обеспечения ежедневного обхода (осмотра) уязвимых мест (участков), а также периодичность проверок (обхода и осмотра) зданий (строений, сооружений) систем подземных коммуникаций и стоянок автомобильного транспорта муниципальных объектов (территорий) </w:t>
      </w:r>
      <w:r w:rsidRPr="0029612F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br/>
        <w:t xml:space="preserve">в сфере культуры и спорта, находящихся на территории </w:t>
      </w:r>
      <w:r w:rsidRPr="0029612F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br/>
        <w:t>городского округа Среднеуральск</w:t>
      </w:r>
    </w:p>
    <w:p w14:paraId="39795686" w14:textId="6855BC79" w:rsidR="00D15B82" w:rsidRDefault="00D15B82" w:rsidP="0029612F">
      <w:pPr>
        <w:widowControl w:val="0"/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</w:p>
    <w:p w14:paraId="3C2C6F22" w14:textId="77777777" w:rsidR="0029612F" w:rsidRPr="0029612F" w:rsidRDefault="0029612F" w:rsidP="0029612F">
      <w:pPr>
        <w:widowControl w:val="0"/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</w:p>
    <w:p w14:paraId="68E9FE49" w14:textId="7935B0A4" w:rsidR="00D15B82" w:rsidRPr="0029612F" w:rsidRDefault="006D04F7" w:rsidP="0029612F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612F">
        <w:rPr>
          <w:rFonts w:ascii="Liberation Serif" w:eastAsia="Calibri" w:hAnsi="Liberation Serif" w:cs="Liberation Serif"/>
          <w:bCs/>
          <w:sz w:val="28"/>
          <w:szCs w:val="28"/>
        </w:rPr>
        <w:t>В соответствии</w:t>
      </w:r>
      <w:r w:rsidR="00D15B82" w:rsidRPr="0029612F">
        <w:rPr>
          <w:rFonts w:ascii="Liberation Serif" w:hAnsi="Liberation Serif" w:cs="Liberation Serif"/>
          <w:sz w:val="28"/>
          <w:szCs w:val="28"/>
        </w:rPr>
        <w:t xml:space="preserve"> </w:t>
      </w:r>
      <w:r w:rsidRPr="0029612F">
        <w:rPr>
          <w:rFonts w:ascii="Liberation Serif" w:hAnsi="Liberation Serif" w:cs="Liberation Serif"/>
          <w:sz w:val="28"/>
          <w:szCs w:val="28"/>
        </w:rPr>
        <w:t xml:space="preserve">с Федеральными законами от 6 марта 2006 года № 35-ФЗ </w:t>
      </w:r>
      <w:r w:rsidR="008A70C7" w:rsidRPr="0029612F">
        <w:rPr>
          <w:rFonts w:ascii="Liberation Serif" w:hAnsi="Liberation Serif" w:cs="Liberation Serif"/>
          <w:sz w:val="28"/>
          <w:szCs w:val="28"/>
        </w:rPr>
        <w:br/>
      </w:r>
      <w:r w:rsidR="00220EF2" w:rsidRPr="0029612F">
        <w:rPr>
          <w:rFonts w:ascii="Liberation Serif" w:hAnsi="Liberation Serif" w:cs="Liberation Serif"/>
          <w:sz w:val="28"/>
          <w:szCs w:val="28"/>
        </w:rPr>
        <w:t xml:space="preserve">«О </w:t>
      </w:r>
      <w:r w:rsidRPr="0029612F">
        <w:rPr>
          <w:rFonts w:ascii="Liberation Serif" w:hAnsi="Liberation Serif" w:cs="Liberation Serif"/>
          <w:sz w:val="28"/>
          <w:szCs w:val="28"/>
        </w:rPr>
        <w:t>противодействию терроризму», от 6 октября 2003 года № 131-ФЗ «Об общих принципах организации местного самоуправления в Российской Федерации»</w:t>
      </w:r>
      <w:r w:rsidR="008A70C7" w:rsidRPr="0029612F">
        <w:rPr>
          <w:rFonts w:ascii="Liberation Serif" w:hAnsi="Liberation Serif" w:cs="Liberation Serif"/>
          <w:sz w:val="28"/>
          <w:szCs w:val="28"/>
        </w:rPr>
        <w:t xml:space="preserve">, постановлениями Правительства Российской Федерации от 6 марта 2015 </w:t>
      </w:r>
      <w:r w:rsidR="00220EF2" w:rsidRPr="0029612F">
        <w:rPr>
          <w:rFonts w:ascii="Liberation Serif" w:hAnsi="Liberation Serif" w:cs="Liberation Serif"/>
          <w:sz w:val="28"/>
          <w:szCs w:val="28"/>
        </w:rPr>
        <w:t xml:space="preserve">года </w:t>
      </w:r>
      <w:r w:rsidR="00220EF2" w:rsidRPr="0029612F">
        <w:rPr>
          <w:rFonts w:ascii="Liberation Serif" w:hAnsi="Liberation Serif" w:cs="Liberation Serif"/>
          <w:sz w:val="28"/>
          <w:szCs w:val="28"/>
        </w:rPr>
        <w:br/>
      </w:r>
      <w:r w:rsidR="008A70C7" w:rsidRPr="0029612F">
        <w:rPr>
          <w:rFonts w:ascii="Liberation Serif" w:hAnsi="Liberation Serif" w:cs="Liberation Serif"/>
          <w:sz w:val="28"/>
          <w:szCs w:val="28"/>
        </w:rPr>
        <w:t>№ 202 «Об утверждении требований к антитеррористической защищенности объектов спорта и формы паспорта безопасности объектов спорта», от 11</w:t>
      </w:r>
      <w:r w:rsidR="0029612F">
        <w:rPr>
          <w:rFonts w:ascii="Liberation Serif" w:hAnsi="Liberation Serif" w:cs="Liberation Serif"/>
          <w:sz w:val="28"/>
          <w:szCs w:val="28"/>
        </w:rPr>
        <w:t xml:space="preserve"> </w:t>
      </w:r>
      <w:r w:rsidR="008A70C7" w:rsidRPr="0029612F">
        <w:rPr>
          <w:rFonts w:ascii="Liberation Serif" w:hAnsi="Liberation Serif" w:cs="Liberation Serif"/>
          <w:sz w:val="28"/>
          <w:szCs w:val="28"/>
        </w:rPr>
        <w:t>февраля 2017</w:t>
      </w:r>
      <w:r w:rsidR="00220EF2" w:rsidRPr="0029612F">
        <w:rPr>
          <w:rFonts w:ascii="Liberation Serif" w:hAnsi="Liberation Serif" w:cs="Liberation Serif"/>
          <w:sz w:val="28"/>
          <w:szCs w:val="28"/>
        </w:rPr>
        <w:t xml:space="preserve"> года</w:t>
      </w:r>
      <w:r w:rsidR="008A70C7" w:rsidRPr="0029612F">
        <w:rPr>
          <w:rFonts w:ascii="Liberation Serif" w:hAnsi="Liberation Serif" w:cs="Liberation Serif"/>
          <w:sz w:val="28"/>
          <w:szCs w:val="28"/>
        </w:rPr>
        <w:t xml:space="preserve"> № 176 «Об утверждении требований к антитеррористической защищенности объектов (территорий) в сфере культуры и формы паспорта безопасности этих объектов (территорий)</w:t>
      </w:r>
      <w:r w:rsidR="00220EF2" w:rsidRPr="0029612F">
        <w:rPr>
          <w:rFonts w:ascii="Liberation Serif" w:hAnsi="Liberation Serif" w:cs="Liberation Serif"/>
          <w:sz w:val="28"/>
          <w:szCs w:val="28"/>
        </w:rPr>
        <w:t xml:space="preserve">, на основании подпункта 3 пункта 4 распоряжения Губернатора Свердловской области от 18 марта 2022 года № 53-РГ «О реализации решений антитеррористической комиссии в Свердловской области», подпункта 5.3 пункта 5 вопроса II протокола заседания антитеррористической комиссии в Свердловской области 22 февраля 2022 года </w:t>
      </w:r>
      <w:r w:rsidR="00220EF2" w:rsidRPr="0029612F">
        <w:rPr>
          <w:rFonts w:ascii="Liberation Serif" w:hAnsi="Liberation Serif" w:cs="Liberation Serif"/>
          <w:sz w:val="28"/>
          <w:szCs w:val="28"/>
        </w:rPr>
        <w:br/>
        <w:t xml:space="preserve">от 1 марта 2022 года № 1, руководствуясь Уставом городского округа Среднеуральск, </w:t>
      </w:r>
      <w:r w:rsidR="00D15B82" w:rsidRPr="0029612F">
        <w:rPr>
          <w:rFonts w:ascii="Liberation Serif" w:hAnsi="Liberation Serif" w:cs="Liberation Serif"/>
          <w:sz w:val="28"/>
          <w:szCs w:val="28"/>
        </w:rPr>
        <w:t>администрация городского округа Среднеуральск</w:t>
      </w:r>
      <w:r w:rsidR="00D15B82" w:rsidRPr="0029612F">
        <w:rPr>
          <w:rFonts w:ascii="Liberation Serif" w:hAnsi="Liberation Serif" w:cs="Liberation Serif"/>
          <w:sz w:val="28"/>
          <w:szCs w:val="28"/>
        </w:rPr>
        <w:cr/>
      </w:r>
      <w:r w:rsidR="00D15B82" w:rsidRPr="0029612F">
        <w:rPr>
          <w:rFonts w:ascii="Liberation Serif" w:hAnsi="Liberation Serif" w:cs="Liberation Serif"/>
          <w:b/>
          <w:sz w:val="28"/>
          <w:szCs w:val="28"/>
        </w:rPr>
        <w:t>ПОСТАНОВЛЯЕТ:</w:t>
      </w:r>
      <w:r w:rsidR="00D15B82" w:rsidRPr="0029612F">
        <w:rPr>
          <w:rFonts w:ascii="Liberation Serif" w:hAnsi="Liberation Serif" w:cs="Liberation Serif"/>
          <w:sz w:val="28"/>
          <w:szCs w:val="28"/>
        </w:rPr>
        <w:t xml:space="preserve"> </w:t>
      </w:r>
    </w:p>
    <w:p w14:paraId="00D362DC" w14:textId="3458CD22" w:rsidR="0029612F" w:rsidRDefault="00220EF2" w:rsidP="0029612F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612F">
        <w:rPr>
          <w:rFonts w:ascii="Liberation Serif" w:hAnsi="Liberation Serif" w:cs="Liberation Serif"/>
          <w:sz w:val="28"/>
          <w:szCs w:val="28"/>
        </w:rPr>
        <w:t xml:space="preserve">1. Утвердить порядок </w:t>
      </w:r>
      <w:r w:rsidR="003D5588" w:rsidRPr="0029612F">
        <w:rPr>
          <w:rFonts w:ascii="Liberation Serif" w:hAnsi="Liberation Serif" w:cs="Liberation Serif"/>
          <w:sz w:val="28"/>
          <w:szCs w:val="28"/>
        </w:rPr>
        <w:t xml:space="preserve">организации круглосуточных охранных мероприятий, обеспечения ежедневного обхода (осмотра) уязвимых мест (участков), а также периодичность проверок (обхода и осмотра) зданий (строений, сооружений) систем подземных коммуникаций и стоянок автомобильного транспорта муниципальных объектов (территорий) в сфере культуры и спорта, находящихся на территории городского округа Среднеуральск </w:t>
      </w:r>
      <w:r w:rsidRPr="0029612F">
        <w:rPr>
          <w:rFonts w:ascii="Liberation Serif" w:hAnsi="Liberation Serif" w:cs="Liberation Serif"/>
          <w:sz w:val="28"/>
          <w:szCs w:val="28"/>
        </w:rPr>
        <w:t>(далее - Порядок) (прилагается).</w:t>
      </w:r>
    </w:p>
    <w:p w14:paraId="4DC26DE3" w14:textId="77777777" w:rsidR="0029612F" w:rsidRDefault="0029612F">
      <w:pPr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br w:type="page"/>
      </w:r>
    </w:p>
    <w:p w14:paraId="488453A2" w14:textId="28B7AD0B" w:rsidR="00220EF2" w:rsidRPr="0029612F" w:rsidRDefault="00220EF2" w:rsidP="0029612F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612F">
        <w:rPr>
          <w:rFonts w:ascii="Liberation Serif" w:hAnsi="Liberation Serif" w:cs="Liberation Serif"/>
          <w:sz w:val="28"/>
          <w:szCs w:val="28"/>
        </w:rPr>
        <w:lastRenderedPageBreak/>
        <w:t>2.</w:t>
      </w:r>
      <w:r w:rsidRPr="0029612F">
        <w:rPr>
          <w:rFonts w:ascii="Liberation Serif" w:hAnsi="Liberation Serif" w:cs="Liberation Serif"/>
        </w:rPr>
        <w:t xml:space="preserve"> </w:t>
      </w:r>
      <w:r w:rsidRPr="0029612F">
        <w:rPr>
          <w:rFonts w:ascii="Liberation Serif" w:hAnsi="Liberation Serif" w:cs="Liberation Serif"/>
          <w:sz w:val="28"/>
          <w:szCs w:val="28"/>
        </w:rPr>
        <w:t>Отделу физической культуры, спорта и туризма администрации городского округа Среднеуральск, МКУ «Управление культуры и молодежной политики городского округа Среднеуральск» обеспечить организацию внесения изменений в необходимые документы (приказы, инструкции, графики и т.д.) подведомственных учреждений (организаций) с учетом утвержденного Порядка.</w:t>
      </w:r>
    </w:p>
    <w:p w14:paraId="3B6CB8B5" w14:textId="646B9633" w:rsidR="00304669" w:rsidRPr="0029612F" w:rsidRDefault="00AB2F02" w:rsidP="0029612F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612F">
        <w:rPr>
          <w:rFonts w:ascii="Liberation Serif" w:hAnsi="Liberation Serif" w:cs="Liberation Serif"/>
          <w:sz w:val="28"/>
          <w:szCs w:val="28"/>
        </w:rPr>
        <w:t>3</w:t>
      </w:r>
      <w:r w:rsidR="00B42D70" w:rsidRPr="0029612F">
        <w:rPr>
          <w:rFonts w:ascii="Liberation Serif" w:hAnsi="Liberation Serif" w:cs="Liberation Serif"/>
          <w:sz w:val="28"/>
          <w:szCs w:val="28"/>
        </w:rPr>
        <w:t xml:space="preserve">. </w:t>
      </w:r>
      <w:r w:rsidR="00304669" w:rsidRPr="0029612F">
        <w:rPr>
          <w:rFonts w:ascii="Liberation Serif" w:hAnsi="Liberation Serif" w:cs="Liberation Serif"/>
          <w:sz w:val="28"/>
          <w:szCs w:val="28"/>
        </w:rPr>
        <w:t>Контроль за исполнением настоящего постановления оставляю за собой.</w:t>
      </w:r>
    </w:p>
    <w:p w14:paraId="54F6DDE1" w14:textId="0E6E1000" w:rsidR="00EB60E1" w:rsidRPr="0029612F" w:rsidRDefault="00AB2F02" w:rsidP="0029612F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612F">
        <w:rPr>
          <w:rFonts w:ascii="Liberation Serif" w:hAnsi="Liberation Serif" w:cs="Liberation Serif"/>
          <w:sz w:val="28"/>
          <w:szCs w:val="28"/>
        </w:rPr>
        <w:t>4</w:t>
      </w:r>
      <w:r w:rsidR="00304669" w:rsidRPr="0029612F">
        <w:rPr>
          <w:rFonts w:ascii="Liberation Serif" w:hAnsi="Liberation Serif" w:cs="Liberation Serif"/>
          <w:sz w:val="28"/>
          <w:szCs w:val="28"/>
        </w:rPr>
        <w:t xml:space="preserve">. Настоящее постановление опубликовать в газете «Среднеуральская волна» и разместить на официальном сайте </w:t>
      </w:r>
      <w:r w:rsidR="00882073" w:rsidRPr="0029612F">
        <w:rPr>
          <w:rFonts w:ascii="Liberation Serif" w:hAnsi="Liberation Serif" w:cs="Liberation Serif"/>
          <w:sz w:val="28"/>
          <w:szCs w:val="28"/>
        </w:rPr>
        <w:t>городского округа Среднеуральск.</w:t>
      </w:r>
    </w:p>
    <w:p w14:paraId="1DAAF0AF" w14:textId="77777777" w:rsidR="00EB60E1" w:rsidRPr="0029612F" w:rsidRDefault="00EB60E1" w:rsidP="0029612F">
      <w:pPr>
        <w:widowControl w:val="0"/>
        <w:tabs>
          <w:tab w:val="left" w:pos="1134"/>
        </w:tabs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</w:p>
    <w:p w14:paraId="41E02B49" w14:textId="77777777" w:rsidR="00304669" w:rsidRPr="0029612F" w:rsidRDefault="00304669" w:rsidP="0029612F">
      <w:pPr>
        <w:widowControl w:val="0"/>
        <w:tabs>
          <w:tab w:val="left" w:pos="1134"/>
        </w:tabs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</w:p>
    <w:p w14:paraId="19F18F94" w14:textId="77777777" w:rsidR="0029612F" w:rsidRDefault="0029612F" w:rsidP="0029612F">
      <w:pPr>
        <w:widowControl w:val="0"/>
        <w:tabs>
          <w:tab w:val="right" w:pos="9921"/>
        </w:tabs>
        <w:spacing w:after="0" w:line="240" w:lineRule="auto"/>
        <w:rPr>
          <w:rFonts w:ascii="Liberation Serif" w:eastAsia="Calibri" w:hAnsi="Liberation Serif" w:cs="Liberation Serif"/>
          <w:sz w:val="28"/>
          <w:szCs w:val="28"/>
        </w:rPr>
      </w:pPr>
      <w:r>
        <w:rPr>
          <w:rFonts w:ascii="Liberation Serif" w:eastAsia="Calibri" w:hAnsi="Liberation Serif" w:cs="Liberation Serif"/>
          <w:sz w:val="28"/>
          <w:szCs w:val="28"/>
        </w:rPr>
        <w:t>Исполняющий обязанности г</w:t>
      </w:r>
      <w:r w:rsidR="00304669" w:rsidRPr="0029612F">
        <w:rPr>
          <w:rFonts w:ascii="Liberation Serif" w:eastAsia="Calibri" w:hAnsi="Liberation Serif" w:cs="Liberation Serif"/>
          <w:sz w:val="28"/>
          <w:szCs w:val="28"/>
        </w:rPr>
        <w:t>лав</w:t>
      </w:r>
      <w:r>
        <w:rPr>
          <w:rFonts w:ascii="Liberation Serif" w:eastAsia="Calibri" w:hAnsi="Liberation Serif" w:cs="Liberation Serif"/>
          <w:sz w:val="28"/>
          <w:szCs w:val="28"/>
        </w:rPr>
        <w:t>ы</w:t>
      </w:r>
      <w:r w:rsidR="00304669" w:rsidRPr="0029612F">
        <w:rPr>
          <w:rFonts w:ascii="Liberation Serif" w:eastAsia="Calibri" w:hAnsi="Liberation Serif" w:cs="Liberation Serif"/>
          <w:sz w:val="28"/>
          <w:szCs w:val="28"/>
        </w:rPr>
        <w:t xml:space="preserve"> </w:t>
      </w:r>
    </w:p>
    <w:p w14:paraId="4A338C4E" w14:textId="2A4457A1" w:rsidR="00EB60E1" w:rsidRPr="0029612F" w:rsidRDefault="00304669" w:rsidP="0029612F">
      <w:pPr>
        <w:widowControl w:val="0"/>
        <w:tabs>
          <w:tab w:val="right" w:pos="9921"/>
        </w:tabs>
        <w:spacing w:after="0" w:line="240" w:lineRule="auto"/>
        <w:rPr>
          <w:rFonts w:ascii="Liberation Serif" w:hAnsi="Liberation Serif" w:cs="Liberation Serif"/>
          <w:b/>
          <w:sz w:val="28"/>
          <w:szCs w:val="28"/>
        </w:rPr>
      </w:pPr>
      <w:r w:rsidRPr="0029612F">
        <w:rPr>
          <w:rFonts w:ascii="Liberation Serif" w:eastAsia="Calibri" w:hAnsi="Liberation Serif" w:cs="Liberation Serif"/>
          <w:sz w:val="28"/>
          <w:szCs w:val="28"/>
        </w:rPr>
        <w:t xml:space="preserve">городского округа Среднеуральск                                     </w:t>
      </w:r>
      <w:r w:rsidR="0029612F">
        <w:rPr>
          <w:rFonts w:ascii="Liberation Serif" w:eastAsia="Calibri" w:hAnsi="Liberation Serif" w:cs="Liberation Serif"/>
          <w:sz w:val="28"/>
          <w:szCs w:val="28"/>
        </w:rPr>
        <w:t xml:space="preserve">             </w:t>
      </w:r>
      <w:r w:rsidRPr="0029612F">
        <w:rPr>
          <w:rFonts w:ascii="Liberation Serif" w:eastAsia="Calibri" w:hAnsi="Liberation Serif" w:cs="Liberation Serif"/>
          <w:sz w:val="28"/>
          <w:szCs w:val="28"/>
        </w:rPr>
        <w:t xml:space="preserve">       </w:t>
      </w:r>
      <w:r w:rsidR="0029612F">
        <w:rPr>
          <w:rFonts w:ascii="Liberation Serif" w:eastAsia="Calibri" w:hAnsi="Liberation Serif" w:cs="Liberation Serif"/>
          <w:sz w:val="28"/>
          <w:szCs w:val="28"/>
        </w:rPr>
        <w:t>Е.С. Чернавина</w:t>
      </w:r>
    </w:p>
    <w:sectPr w:rsidR="00EB60E1" w:rsidRPr="0029612F" w:rsidSect="006E2783">
      <w:headerReference w:type="default" r:id="rId8"/>
      <w:pgSz w:w="11909" w:h="16834"/>
      <w:pgMar w:top="1134" w:right="567" w:bottom="1134" w:left="1418" w:header="737" w:footer="0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2DD77F" w14:textId="77777777" w:rsidR="00AA7FD9" w:rsidRDefault="00AA7FD9" w:rsidP="0029612F">
      <w:pPr>
        <w:spacing w:after="0" w:line="240" w:lineRule="auto"/>
      </w:pPr>
      <w:r>
        <w:separator/>
      </w:r>
    </w:p>
  </w:endnote>
  <w:endnote w:type="continuationSeparator" w:id="0">
    <w:p w14:paraId="453C109D" w14:textId="77777777" w:rsidR="00AA7FD9" w:rsidRDefault="00AA7FD9" w:rsidP="002961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7584B8" w14:textId="77777777" w:rsidR="00AA7FD9" w:rsidRDefault="00AA7FD9" w:rsidP="0029612F">
      <w:pPr>
        <w:spacing w:after="0" w:line="240" w:lineRule="auto"/>
      </w:pPr>
      <w:r>
        <w:separator/>
      </w:r>
    </w:p>
  </w:footnote>
  <w:footnote w:type="continuationSeparator" w:id="0">
    <w:p w14:paraId="21161399" w14:textId="77777777" w:rsidR="00AA7FD9" w:rsidRDefault="00AA7FD9" w:rsidP="002961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93577083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4"/>
        <w:szCs w:val="24"/>
      </w:rPr>
    </w:sdtEndPr>
    <w:sdtContent>
      <w:p w14:paraId="7E515816" w14:textId="3F4C18C5" w:rsidR="0029612F" w:rsidRPr="0029612F" w:rsidRDefault="0029612F">
        <w:pPr>
          <w:pStyle w:val="a5"/>
          <w:jc w:val="center"/>
          <w:rPr>
            <w:rFonts w:ascii="Liberation Serif" w:hAnsi="Liberation Serif" w:cs="Liberation Serif"/>
            <w:sz w:val="24"/>
            <w:szCs w:val="24"/>
          </w:rPr>
        </w:pPr>
        <w:r w:rsidRPr="0029612F">
          <w:rPr>
            <w:rFonts w:ascii="Liberation Serif" w:hAnsi="Liberation Serif" w:cs="Liberation Serif"/>
            <w:sz w:val="24"/>
            <w:szCs w:val="24"/>
          </w:rPr>
          <w:fldChar w:fldCharType="begin"/>
        </w:r>
        <w:r w:rsidRPr="0029612F">
          <w:rPr>
            <w:rFonts w:ascii="Liberation Serif" w:hAnsi="Liberation Serif" w:cs="Liberation Serif"/>
            <w:sz w:val="24"/>
            <w:szCs w:val="24"/>
          </w:rPr>
          <w:instrText>PAGE   \* MERGEFORMAT</w:instrText>
        </w:r>
        <w:r w:rsidRPr="0029612F">
          <w:rPr>
            <w:rFonts w:ascii="Liberation Serif" w:hAnsi="Liberation Serif" w:cs="Liberation Serif"/>
            <w:sz w:val="24"/>
            <w:szCs w:val="24"/>
          </w:rPr>
          <w:fldChar w:fldCharType="separate"/>
        </w:r>
        <w:r w:rsidRPr="0029612F">
          <w:rPr>
            <w:rFonts w:ascii="Liberation Serif" w:hAnsi="Liberation Serif" w:cs="Liberation Serif"/>
            <w:sz w:val="24"/>
            <w:szCs w:val="24"/>
          </w:rPr>
          <w:t>2</w:t>
        </w:r>
        <w:r w:rsidRPr="0029612F">
          <w:rPr>
            <w:rFonts w:ascii="Liberation Serif" w:hAnsi="Liberation Serif" w:cs="Liberation Serif"/>
            <w:sz w:val="24"/>
            <w:szCs w:val="24"/>
          </w:rPr>
          <w:fldChar w:fldCharType="end"/>
        </w:r>
      </w:p>
    </w:sdtContent>
  </w:sdt>
  <w:p w14:paraId="2FBA9518" w14:textId="77777777" w:rsidR="0029612F" w:rsidRPr="0029612F" w:rsidRDefault="0029612F">
    <w:pPr>
      <w:pStyle w:val="a5"/>
      <w:rPr>
        <w:rFonts w:ascii="Liberation Serif" w:hAnsi="Liberation Serif" w:cs="Liberation Serif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994A44BC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22"/>
        <w:szCs w:val="22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numFmt w:val="decimal"/>
      <w:lvlText w:val="%1"/>
      <w:lvlJc w:val="left"/>
      <w:rPr>
        <w:rFonts w:ascii="Century Gothic" w:hAnsi="Century Gothic" w:cs="Century Gothic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1">
      <w:numFmt w:val="decimal"/>
      <w:lvlText w:val="%1"/>
      <w:lvlJc w:val="left"/>
      <w:rPr>
        <w:rFonts w:ascii="Century Gothic" w:hAnsi="Century Gothic" w:cs="Century Gothic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2">
      <w:numFmt w:val="decimal"/>
      <w:lvlText w:val="%1"/>
      <w:lvlJc w:val="left"/>
      <w:rPr>
        <w:rFonts w:ascii="Century Gothic" w:hAnsi="Century Gothic" w:cs="Century Gothic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3">
      <w:numFmt w:val="decimal"/>
      <w:lvlText w:val="%1"/>
      <w:lvlJc w:val="left"/>
      <w:rPr>
        <w:rFonts w:ascii="Century Gothic" w:hAnsi="Century Gothic" w:cs="Century Gothic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4">
      <w:numFmt w:val="decimal"/>
      <w:lvlText w:val="%1"/>
      <w:lvlJc w:val="left"/>
      <w:rPr>
        <w:rFonts w:ascii="Century Gothic" w:hAnsi="Century Gothic" w:cs="Century Gothic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5">
      <w:numFmt w:val="decimal"/>
      <w:lvlText w:val="%1"/>
      <w:lvlJc w:val="left"/>
      <w:rPr>
        <w:rFonts w:ascii="Century Gothic" w:hAnsi="Century Gothic" w:cs="Century Gothic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6">
      <w:numFmt w:val="decimal"/>
      <w:lvlText w:val="%1"/>
      <w:lvlJc w:val="left"/>
      <w:rPr>
        <w:rFonts w:ascii="Century Gothic" w:hAnsi="Century Gothic" w:cs="Century Gothic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7">
      <w:numFmt w:val="decimal"/>
      <w:lvlText w:val="%1"/>
      <w:lvlJc w:val="left"/>
      <w:rPr>
        <w:rFonts w:ascii="Century Gothic" w:hAnsi="Century Gothic" w:cs="Century Gothic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8">
      <w:numFmt w:val="decimal"/>
      <w:lvlText w:val="%1"/>
      <w:lvlJc w:val="left"/>
      <w:rPr>
        <w:rFonts w:ascii="Century Gothic" w:hAnsi="Century Gothic" w:cs="Century Gothic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</w:abstractNum>
  <w:abstractNum w:abstractNumId="2" w15:restartNumberingAfterBreak="0">
    <w:nsid w:val="5CC53F1C"/>
    <w:multiLevelType w:val="multilevel"/>
    <w:tmpl w:val="994A44BC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22"/>
        <w:szCs w:val="22"/>
        <w:u w:val="none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1F5A"/>
    <w:rsid w:val="000129A2"/>
    <w:rsid w:val="00024CAF"/>
    <w:rsid w:val="00041E27"/>
    <w:rsid w:val="000B4204"/>
    <w:rsid w:val="00112FB0"/>
    <w:rsid w:val="00125DED"/>
    <w:rsid w:val="001336B7"/>
    <w:rsid w:val="001A5666"/>
    <w:rsid w:val="002159C6"/>
    <w:rsid w:val="00220EF2"/>
    <w:rsid w:val="00271F5A"/>
    <w:rsid w:val="0029612F"/>
    <w:rsid w:val="002C3B36"/>
    <w:rsid w:val="002F2B87"/>
    <w:rsid w:val="002F46FD"/>
    <w:rsid w:val="00304669"/>
    <w:rsid w:val="00371800"/>
    <w:rsid w:val="003C441F"/>
    <w:rsid w:val="003D5588"/>
    <w:rsid w:val="003E2DFE"/>
    <w:rsid w:val="004A5A81"/>
    <w:rsid w:val="004D4CA0"/>
    <w:rsid w:val="00541B06"/>
    <w:rsid w:val="0059781D"/>
    <w:rsid w:val="005E058D"/>
    <w:rsid w:val="005F452E"/>
    <w:rsid w:val="006D04F7"/>
    <w:rsid w:val="006E2783"/>
    <w:rsid w:val="00752749"/>
    <w:rsid w:val="00755C92"/>
    <w:rsid w:val="007872DD"/>
    <w:rsid w:val="007A6409"/>
    <w:rsid w:val="007C288D"/>
    <w:rsid w:val="00841D05"/>
    <w:rsid w:val="00882073"/>
    <w:rsid w:val="0088385A"/>
    <w:rsid w:val="008A3E03"/>
    <w:rsid w:val="008A70C7"/>
    <w:rsid w:val="008F4372"/>
    <w:rsid w:val="0091040D"/>
    <w:rsid w:val="009A132C"/>
    <w:rsid w:val="00A327BB"/>
    <w:rsid w:val="00A77742"/>
    <w:rsid w:val="00A9379B"/>
    <w:rsid w:val="00AA7FD9"/>
    <w:rsid w:val="00AB2F02"/>
    <w:rsid w:val="00AC27B6"/>
    <w:rsid w:val="00AF5706"/>
    <w:rsid w:val="00B42D70"/>
    <w:rsid w:val="00B66B43"/>
    <w:rsid w:val="00BB3C47"/>
    <w:rsid w:val="00C129B8"/>
    <w:rsid w:val="00C157DE"/>
    <w:rsid w:val="00C55A82"/>
    <w:rsid w:val="00D01D63"/>
    <w:rsid w:val="00D026E3"/>
    <w:rsid w:val="00D15B82"/>
    <w:rsid w:val="00DD4A0E"/>
    <w:rsid w:val="00DE0831"/>
    <w:rsid w:val="00DF6416"/>
    <w:rsid w:val="00E12740"/>
    <w:rsid w:val="00E5450E"/>
    <w:rsid w:val="00E56F03"/>
    <w:rsid w:val="00EB60E1"/>
    <w:rsid w:val="00EF1EF4"/>
    <w:rsid w:val="00F20A51"/>
    <w:rsid w:val="00F31130"/>
    <w:rsid w:val="00F862CD"/>
    <w:rsid w:val="00F92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7C196B"/>
  <w15:docId w15:val="{C5713B48-3F76-4027-97E7-85CEB0535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132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872DD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2961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9612F"/>
  </w:style>
  <w:style w:type="paragraph" w:styleId="a7">
    <w:name w:val="footer"/>
    <w:basedOn w:val="a"/>
    <w:link w:val="a8"/>
    <w:uiPriority w:val="99"/>
    <w:unhideWhenUsed/>
    <w:rsid w:val="002961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961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408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SvetlanaIvan</dc:creator>
  <cp:lastModifiedBy>Пользователь</cp:lastModifiedBy>
  <cp:revision>2</cp:revision>
  <cp:lastPrinted>2022-05-05T09:31:00Z</cp:lastPrinted>
  <dcterms:created xsi:type="dcterms:W3CDTF">2022-05-06T10:41:00Z</dcterms:created>
  <dcterms:modified xsi:type="dcterms:W3CDTF">2022-05-06T10:41:00Z</dcterms:modified>
</cp:coreProperties>
</file>